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3026" w:rsidRPr="007331B5" w:rsidRDefault="00883026" w:rsidP="00060348">
      <w:pPr>
        <w:rPr>
          <w:b/>
          <w:sz w:val="18"/>
          <w:szCs w:val="18"/>
        </w:rPr>
      </w:pPr>
      <w:r w:rsidRPr="007331B5">
        <w:rPr>
          <w:b/>
          <w:sz w:val="18"/>
          <w:szCs w:val="18"/>
        </w:rPr>
        <w:t>FOR IMMMEDIATE RELEASE</w:t>
      </w:r>
      <w:r w:rsidRPr="007331B5">
        <w:rPr>
          <w:b/>
          <w:sz w:val="18"/>
          <w:szCs w:val="18"/>
        </w:rPr>
        <w:tab/>
      </w:r>
      <w:r w:rsidR="00060348" w:rsidRPr="007331B5">
        <w:rPr>
          <w:b/>
          <w:sz w:val="18"/>
          <w:szCs w:val="18"/>
        </w:rPr>
        <w:tab/>
      </w:r>
      <w:r w:rsidRPr="007331B5">
        <w:rPr>
          <w:sz w:val="18"/>
          <w:szCs w:val="18"/>
        </w:rPr>
        <w:tab/>
      </w:r>
      <w:r w:rsidR="007331B5">
        <w:rPr>
          <w:sz w:val="18"/>
          <w:szCs w:val="18"/>
        </w:rPr>
        <w:tab/>
      </w:r>
      <w:r w:rsidR="0026598B" w:rsidRPr="007331B5">
        <w:rPr>
          <w:sz w:val="18"/>
          <w:szCs w:val="18"/>
        </w:rPr>
        <w:tab/>
      </w:r>
      <w:r w:rsidRPr="007331B5">
        <w:rPr>
          <w:b/>
          <w:sz w:val="18"/>
          <w:szCs w:val="18"/>
        </w:rPr>
        <w:t>FOR MORE INFORMATION, CONTACT:</w:t>
      </w:r>
    </w:p>
    <w:p w:rsidR="00883026" w:rsidRPr="007331B5" w:rsidRDefault="00883026" w:rsidP="00060348">
      <w:pPr>
        <w:rPr>
          <w:sz w:val="18"/>
          <w:szCs w:val="18"/>
        </w:rPr>
      </w:pPr>
      <w:r w:rsidRPr="007331B5">
        <w:rPr>
          <w:i/>
          <w:sz w:val="18"/>
          <w:szCs w:val="18"/>
        </w:rPr>
        <w:tab/>
      </w:r>
      <w:r w:rsidRPr="007331B5">
        <w:rPr>
          <w:i/>
          <w:sz w:val="18"/>
          <w:szCs w:val="18"/>
        </w:rPr>
        <w:tab/>
      </w:r>
      <w:r w:rsidRPr="007331B5">
        <w:rPr>
          <w:i/>
          <w:sz w:val="18"/>
          <w:szCs w:val="18"/>
        </w:rPr>
        <w:tab/>
      </w:r>
      <w:r w:rsidRPr="007331B5">
        <w:rPr>
          <w:i/>
          <w:sz w:val="18"/>
          <w:szCs w:val="18"/>
        </w:rPr>
        <w:tab/>
      </w:r>
      <w:r w:rsidR="0026598B" w:rsidRPr="007331B5">
        <w:rPr>
          <w:i/>
          <w:sz w:val="18"/>
          <w:szCs w:val="18"/>
        </w:rPr>
        <w:tab/>
      </w:r>
      <w:r w:rsidR="00060348" w:rsidRPr="007331B5">
        <w:rPr>
          <w:i/>
          <w:sz w:val="18"/>
          <w:szCs w:val="18"/>
        </w:rPr>
        <w:tab/>
      </w:r>
      <w:r w:rsidR="00060348" w:rsidRPr="007331B5">
        <w:rPr>
          <w:i/>
          <w:sz w:val="18"/>
          <w:szCs w:val="18"/>
        </w:rPr>
        <w:tab/>
      </w:r>
      <w:r w:rsidRPr="007331B5">
        <w:rPr>
          <w:sz w:val="18"/>
          <w:szCs w:val="18"/>
        </w:rPr>
        <w:t>Betsy Cohen, St. Louis Mosaic Project</w:t>
      </w:r>
    </w:p>
    <w:p w:rsidR="00883026" w:rsidRPr="007331B5" w:rsidRDefault="00663558" w:rsidP="00663558">
      <w:pPr>
        <w:jc w:val="both"/>
        <w:rPr>
          <w:sz w:val="18"/>
          <w:szCs w:val="18"/>
        </w:rPr>
      </w:pPr>
      <w:r w:rsidRPr="007331B5">
        <w:rPr>
          <w:rFonts w:ascii="Arial" w:hAnsi="Arial" w:cs="Arial"/>
          <w:noProof/>
          <w:sz w:val="18"/>
          <w:szCs w:val="18"/>
        </w:rPr>
        <w:drawing>
          <wp:inline distT="0" distB="0" distL="0" distR="0">
            <wp:extent cx="893928" cy="893928"/>
            <wp:effectExtent l="19050" t="0" r="1422" b="0"/>
            <wp:docPr id="1" name="Picture 0" descr="MosaicProject_tag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MosaicProject_tagline.jpg"/>
                    <pic:cNvPicPr>
                      <a:picLocks noChangeAspect="1" noChangeArrowheads="1"/>
                    </pic:cNvPicPr>
                  </pic:nvPicPr>
                  <pic:blipFill>
                    <a:blip r:embed="rId6" r:link="rId7" cstate="print"/>
                    <a:srcRect/>
                    <a:stretch>
                      <a:fillRect/>
                    </a:stretch>
                  </pic:blipFill>
                  <pic:spPr bwMode="auto">
                    <a:xfrm>
                      <a:off x="0" y="0"/>
                      <a:ext cx="893942" cy="893942"/>
                    </a:xfrm>
                    <a:prstGeom prst="rect">
                      <a:avLst/>
                    </a:prstGeom>
                    <a:noFill/>
                    <a:ln w="9525">
                      <a:noFill/>
                      <a:miter lim="800000"/>
                      <a:headEnd/>
                      <a:tailEnd/>
                    </a:ln>
                  </pic:spPr>
                </pic:pic>
              </a:graphicData>
            </a:graphic>
          </wp:inline>
        </w:drawing>
      </w:r>
      <w:r w:rsidR="00060348" w:rsidRPr="007331B5">
        <w:rPr>
          <w:sz w:val="18"/>
          <w:szCs w:val="18"/>
        </w:rPr>
        <w:tab/>
      </w:r>
      <w:r w:rsidRPr="007331B5">
        <w:rPr>
          <w:sz w:val="18"/>
          <w:szCs w:val="18"/>
        </w:rPr>
        <w:tab/>
      </w:r>
      <w:r w:rsidRPr="007331B5">
        <w:rPr>
          <w:sz w:val="18"/>
          <w:szCs w:val="18"/>
        </w:rPr>
        <w:tab/>
      </w:r>
      <w:r w:rsidRPr="007331B5">
        <w:rPr>
          <w:sz w:val="18"/>
          <w:szCs w:val="18"/>
        </w:rPr>
        <w:tab/>
      </w:r>
      <w:r w:rsidRPr="007331B5">
        <w:rPr>
          <w:sz w:val="18"/>
          <w:szCs w:val="18"/>
        </w:rPr>
        <w:tab/>
      </w:r>
      <w:r w:rsidRPr="007331B5">
        <w:rPr>
          <w:sz w:val="18"/>
          <w:szCs w:val="18"/>
        </w:rPr>
        <w:tab/>
      </w:r>
      <w:r w:rsidR="00236673" w:rsidRPr="007331B5">
        <w:rPr>
          <w:sz w:val="18"/>
          <w:szCs w:val="18"/>
        </w:rPr>
        <w:t>314.615</w:t>
      </w:r>
      <w:r w:rsidR="00883026" w:rsidRPr="007331B5">
        <w:rPr>
          <w:sz w:val="18"/>
          <w:szCs w:val="18"/>
        </w:rPr>
        <w:t xml:space="preserve">.8107 or </w:t>
      </w:r>
      <w:r w:rsidR="00060348" w:rsidRPr="007331B5">
        <w:rPr>
          <w:sz w:val="18"/>
          <w:szCs w:val="18"/>
        </w:rPr>
        <w:tab/>
      </w:r>
      <w:r w:rsidRPr="007331B5">
        <w:rPr>
          <w:sz w:val="18"/>
          <w:szCs w:val="18"/>
        </w:rPr>
        <w:tab/>
      </w:r>
      <w:r w:rsidRPr="007331B5">
        <w:rPr>
          <w:sz w:val="18"/>
          <w:szCs w:val="18"/>
        </w:rPr>
        <w:tab/>
      </w:r>
      <w:r w:rsidRPr="007331B5">
        <w:rPr>
          <w:sz w:val="18"/>
          <w:szCs w:val="18"/>
        </w:rPr>
        <w:tab/>
      </w:r>
      <w:r w:rsidRPr="007331B5">
        <w:rPr>
          <w:sz w:val="18"/>
          <w:szCs w:val="18"/>
        </w:rPr>
        <w:tab/>
      </w:r>
      <w:r w:rsidRPr="007331B5">
        <w:rPr>
          <w:sz w:val="18"/>
          <w:szCs w:val="18"/>
        </w:rPr>
        <w:tab/>
      </w:r>
      <w:r w:rsidRPr="007331B5">
        <w:rPr>
          <w:sz w:val="18"/>
          <w:szCs w:val="18"/>
        </w:rPr>
        <w:tab/>
      </w:r>
      <w:r w:rsidRPr="007331B5">
        <w:rPr>
          <w:sz w:val="18"/>
          <w:szCs w:val="18"/>
        </w:rPr>
        <w:tab/>
      </w:r>
      <w:r w:rsidRPr="007331B5">
        <w:rPr>
          <w:sz w:val="18"/>
          <w:szCs w:val="18"/>
        </w:rPr>
        <w:tab/>
      </w:r>
      <w:r w:rsidRPr="007331B5">
        <w:rPr>
          <w:sz w:val="18"/>
          <w:szCs w:val="18"/>
        </w:rPr>
        <w:tab/>
      </w:r>
      <w:r w:rsidRPr="007331B5">
        <w:rPr>
          <w:sz w:val="18"/>
          <w:szCs w:val="18"/>
        </w:rPr>
        <w:tab/>
      </w:r>
      <w:r w:rsidR="00357A8B" w:rsidRPr="007331B5">
        <w:rPr>
          <w:sz w:val="18"/>
          <w:szCs w:val="18"/>
        </w:rPr>
        <w:t>ecohen@worldtradecenter-stl.com</w:t>
      </w:r>
    </w:p>
    <w:p w:rsidR="00883026" w:rsidRPr="007331B5" w:rsidRDefault="00883026" w:rsidP="00A046C4">
      <w:pPr>
        <w:rPr>
          <w:sz w:val="18"/>
          <w:szCs w:val="18"/>
        </w:rPr>
      </w:pPr>
    </w:p>
    <w:p w:rsidR="00883026" w:rsidRPr="007331B5" w:rsidRDefault="00883026" w:rsidP="00A046C4">
      <w:pPr>
        <w:jc w:val="center"/>
        <w:rPr>
          <w:b/>
          <w:sz w:val="18"/>
          <w:szCs w:val="18"/>
        </w:rPr>
      </w:pPr>
    </w:p>
    <w:p w:rsidR="002B0385" w:rsidRPr="007331B5" w:rsidRDefault="00883026" w:rsidP="00A046C4">
      <w:pPr>
        <w:jc w:val="center"/>
        <w:rPr>
          <w:b/>
          <w:sz w:val="18"/>
          <w:szCs w:val="18"/>
        </w:rPr>
      </w:pPr>
      <w:r w:rsidRPr="007331B5">
        <w:rPr>
          <w:b/>
          <w:sz w:val="18"/>
          <w:szCs w:val="18"/>
        </w:rPr>
        <w:t xml:space="preserve">ST. LOUIS MOSAIC PROJECT LAUNCHES </w:t>
      </w:r>
    </w:p>
    <w:p w:rsidR="00883026" w:rsidRPr="007331B5" w:rsidRDefault="00060348" w:rsidP="00A046C4">
      <w:pPr>
        <w:jc w:val="center"/>
        <w:rPr>
          <w:b/>
          <w:sz w:val="18"/>
          <w:szCs w:val="18"/>
        </w:rPr>
      </w:pPr>
      <w:r w:rsidRPr="007331B5">
        <w:rPr>
          <w:b/>
          <w:sz w:val="18"/>
          <w:szCs w:val="18"/>
        </w:rPr>
        <w:t xml:space="preserve">INTERNATIONAL </w:t>
      </w:r>
      <w:r w:rsidR="00883026" w:rsidRPr="007331B5">
        <w:rPr>
          <w:b/>
          <w:sz w:val="18"/>
          <w:szCs w:val="18"/>
        </w:rPr>
        <w:t>STUDENT GLOBAL TALENT HIRING PROGRAM</w:t>
      </w:r>
    </w:p>
    <w:p w:rsidR="00883026" w:rsidRPr="007331B5" w:rsidRDefault="00883026" w:rsidP="00A046C4">
      <w:pPr>
        <w:rPr>
          <w:sz w:val="18"/>
          <w:szCs w:val="18"/>
        </w:rPr>
      </w:pPr>
    </w:p>
    <w:p w:rsidR="002B0385" w:rsidRPr="007331B5" w:rsidRDefault="00883026" w:rsidP="00A046C4">
      <w:pPr>
        <w:ind w:firstLine="720"/>
        <w:rPr>
          <w:sz w:val="18"/>
          <w:szCs w:val="18"/>
        </w:rPr>
      </w:pPr>
      <w:r w:rsidRPr="007331B5">
        <w:rPr>
          <w:b/>
          <w:sz w:val="18"/>
          <w:szCs w:val="18"/>
        </w:rPr>
        <w:t>ST.</w:t>
      </w:r>
      <w:r w:rsidRPr="007331B5">
        <w:rPr>
          <w:sz w:val="18"/>
          <w:szCs w:val="18"/>
        </w:rPr>
        <w:t xml:space="preserve"> </w:t>
      </w:r>
      <w:r w:rsidRPr="007331B5">
        <w:rPr>
          <w:b/>
          <w:sz w:val="18"/>
          <w:szCs w:val="18"/>
        </w:rPr>
        <w:t>LOUIS</w:t>
      </w:r>
      <w:r w:rsidRPr="007331B5">
        <w:rPr>
          <w:sz w:val="18"/>
          <w:szCs w:val="18"/>
        </w:rPr>
        <w:t xml:space="preserve"> (Sep. 12, 2014) – </w:t>
      </w:r>
      <w:r w:rsidR="00D24D18" w:rsidRPr="007331B5">
        <w:rPr>
          <w:sz w:val="18"/>
          <w:szCs w:val="18"/>
        </w:rPr>
        <w:t>A major new</w:t>
      </w:r>
      <w:r w:rsidR="0026598B" w:rsidRPr="007331B5">
        <w:rPr>
          <w:sz w:val="18"/>
          <w:szCs w:val="18"/>
        </w:rPr>
        <w:t xml:space="preserve"> workforce and economic development</w:t>
      </w:r>
      <w:r w:rsidR="00D24D18" w:rsidRPr="007331B5">
        <w:rPr>
          <w:sz w:val="18"/>
          <w:szCs w:val="18"/>
        </w:rPr>
        <w:t xml:space="preserve"> initiative</w:t>
      </w:r>
      <w:r w:rsidR="0026598B" w:rsidRPr="007331B5">
        <w:rPr>
          <w:sz w:val="18"/>
          <w:szCs w:val="18"/>
        </w:rPr>
        <w:t xml:space="preserve"> </w:t>
      </w:r>
      <w:r w:rsidR="00D24D18" w:rsidRPr="007331B5">
        <w:rPr>
          <w:sz w:val="18"/>
          <w:szCs w:val="18"/>
        </w:rPr>
        <w:t xml:space="preserve">– the </w:t>
      </w:r>
      <w:r w:rsidR="00060348" w:rsidRPr="007331B5">
        <w:rPr>
          <w:b/>
          <w:i/>
          <w:sz w:val="18"/>
          <w:szCs w:val="18"/>
        </w:rPr>
        <w:t xml:space="preserve">International </w:t>
      </w:r>
      <w:r w:rsidR="00D24D18" w:rsidRPr="007331B5">
        <w:rPr>
          <w:b/>
          <w:i/>
          <w:sz w:val="18"/>
          <w:szCs w:val="18"/>
        </w:rPr>
        <w:t>Student Global Talent Hiring Program</w:t>
      </w:r>
      <w:r w:rsidR="00060348" w:rsidRPr="007331B5">
        <w:rPr>
          <w:sz w:val="18"/>
          <w:szCs w:val="18"/>
        </w:rPr>
        <w:t xml:space="preserve"> – hopes to retain more</w:t>
      </w:r>
      <w:r w:rsidR="0026598B" w:rsidRPr="007331B5">
        <w:rPr>
          <w:sz w:val="18"/>
          <w:szCs w:val="18"/>
        </w:rPr>
        <w:t xml:space="preserve"> </w:t>
      </w:r>
      <w:r w:rsidR="00D24D18" w:rsidRPr="007331B5">
        <w:rPr>
          <w:sz w:val="18"/>
          <w:szCs w:val="18"/>
        </w:rPr>
        <w:t xml:space="preserve">of the </w:t>
      </w:r>
      <w:r w:rsidR="009078F4" w:rsidRPr="007331B5">
        <w:rPr>
          <w:sz w:val="18"/>
          <w:szCs w:val="18"/>
        </w:rPr>
        <w:t xml:space="preserve">9,000 </w:t>
      </w:r>
      <w:r w:rsidR="00D24D18" w:rsidRPr="007331B5">
        <w:rPr>
          <w:sz w:val="18"/>
          <w:szCs w:val="18"/>
        </w:rPr>
        <w:t>international</w:t>
      </w:r>
      <w:r w:rsidR="009078F4" w:rsidRPr="007331B5">
        <w:rPr>
          <w:sz w:val="18"/>
          <w:szCs w:val="18"/>
        </w:rPr>
        <w:t xml:space="preserve"> students </w:t>
      </w:r>
      <w:r w:rsidR="00D24D18" w:rsidRPr="007331B5">
        <w:rPr>
          <w:sz w:val="18"/>
          <w:szCs w:val="18"/>
        </w:rPr>
        <w:t xml:space="preserve">currently studying </w:t>
      </w:r>
      <w:r w:rsidR="009078F4" w:rsidRPr="007331B5">
        <w:rPr>
          <w:sz w:val="18"/>
          <w:szCs w:val="18"/>
        </w:rPr>
        <w:t>in the St. Louis bi-state region</w:t>
      </w:r>
      <w:r w:rsidR="00D24D18" w:rsidRPr="007331B5">
        <w:rPr>
          <w:sz w:val="18"/>
          <w:szCs w:val="18"/>
        </w:rPr>
        <w:t xml:space="preserve">. </w:t>
      </w:r>
    </w:p>
    <w:p w:rsidR="002B0385" w:rsidRPr="007331B5" w:rsidRDefault="002B0385" w:rsidP="00A046C4">
      <w:pPr>
        <w:ind w:firstLine="720"/>
        <w:rPr>
          <w:sz w:val="18"/>
          <w:szCs w:val="18"/>
        </w:rPr>
      </w:pPr>
    </w:p>
    <w:p w:rsidR="002B0385" w:rsidRPr="007331B5" w:rsidRDefault="00311C78" w:rsidP="00A046C4">
      <w:pPr>
        <w:ind w:firstLine="720"/>
        <w:rPr>
          <w:sz w:val="18"/>
          <w:szCs w:val="18"/>
        </w:rPr>
      </w:pPr>
      <w:r w:rsidRPr="007331B5">
        <w:rPr>
          <w:sz w:val="18"/>
          <w:szCs w:val="18"/>
        </w:rPr>
        <w:t xml:space="preserve">Betsy Cohen, executive director of the St. Louis Mosaic Project, </w:t>
      </w:r>
      <w:r w:rsidR="0026598B" w:rsidRPr="007331B5">
        <w:rPr>
          <w:sz w:val="18"/>
          <w:szCs w:val="18"/>
        </w:rPr>
        <w:t>announced the effort</w:t>
      </w:r>
      <w:r w:rsidR="002B0385" w:rsidRPr="007331B5">
        <w:rPr>
          <w:sz w:val="18"/>
          <w:szCs w:val="18"/>
        </w:rPr>
        <w:t xml:space="preserve"> today at the World Trade Center’s Growing Global </w:t>
      </w:r>
      <w:r w:rsidR="00060348" w:rsidRPr="007331B5">
        <w:rPr>
          <w:sz w:val="18"/>
          <w:szCs w:val="18"/>
        </w:rPr>
        <w:t>conference attended</w:t>
      </w:r>
      <w:r w:rsidR="002B0385" w:rsidRPr="007331B5">
        <w:rPr>
          <w:sz w:val="18"/>
          <w:szCs w:val="18"/>
        </w:rPr>
        <w:t xml:space="preserve"> by</w:t>
      </w:r>
      <w:r w:rsidR="00060348" w:rsidRPr="007331B5">
        <w:rPr>
          <w:sz w:val="18"/>
          <w:szCs w:val="18"/>
        </w:rPr>
        <w:t xml:space="preserve"> 650 regional executive and economic development leaders.</w:t>
      </w:r>
    </w:p>
    <w:p w:rsidR="00060348" w:rsidRPr="007331B5" w:rsidRDefault="00060348" w:rsidP="00A046C4">
      <w:pPr>
        <w:ind w:firstLine="720"/>
        <w:rPr>
          <w:sz w:val="18"/>
          <w:szCs w:val="18"/>
        </w:rPr>
      </w:pPr>
    </w:p>
    <w:p w:rsidR="00523F29" w:rsidRPr="007331B5" w:rsidRDefault="002B0385" w:rsidP="00A046C4">
      <w:pPr>
        <w:ind w:firstLine="720"/>
        <w:rPr>
          <w:sz w:val="18"/>
          <w:szCs w:val="18"/>
        </w:rPr>
      </w:pPr>
      <w:r w:rsidRPr="007331B5">
        <w:rPr>
          <w:sz w:val="18"/>
          <w:szCs w:val="18"/>
        </w:rPr>
        <w:t xml:space="preserve">The international hiring program </w:t>
      </w:r>
      <w:r w:rsidR="00A046C4" w:rsidRPr="007331B5">
        <w:rPr>
          <w:sz w:val="18"/>
          <w:szCs w:val="18"/>
        </w:rPr>
        <w:t xml:space="preserve">adds </w:t>
      </w:r>
      <w:r w:rsidR="0026598B" w:rsidRPr="007331B5">
        <w:rPr>
          <w:sz w:val="18"/>
          <w:szCs w:val="18"/>
        </w:rPr>
        <w:t xml:space="preserve">another </w:t>
      </w:r>
      <w:r w:rsidR="00A14C2D" w:rsidRPr="007331B5">
        <w:rPr>
          <w:sz w:val="18"/>
          <w:szCs w:val="18"/>
        </w:rPr>
        <w:t xml:space="preserve">critical component to the </w:t>
      </w:r>
      <w:r w:rsidRPr="007331B5">
        <w:rPr>
          <w:sz w:val="18"/>
          <w:szCs w:val="18"/>
        </w:rPr>
        <w:t xml:space="preserve">Mosaic </w:t>
      </w:r>
      <w:r w:rsidR="00A046C4" w:rsidRPr="007331B5">
        <w:rPr>
          <w:sz w:val="18"/>
          <w:szCs w:val="18"/>
        </w:rPr>
        <w:t>P</w:t>
      </w:r>
      <w:r w:rsidR="00A14C2D" w:rsidRPr="007331B5">
        <w:rPr>
          <w:sz w:val="18"/>
          <w:szCs w:val="18"/>
        </w:rPr>
        <w:t>roject’s portfolio</w:t>
      </w:r>
      <w:r w:rsidRPr="007331B5">
        <w:rPr>
          <w:sz w:val="18"/>
          <w:szCs w:val="18"/>
        </w:rPr>
        <w:t xml:space="preserve">, as the effort works </w:t>
      </w:r>
      <w:r w:rsidR="0026598B" w:rsidRPr="007331B5">
        <w:rPr>
          <w:sz w:val="18"/>
          <w:szCs w:val="18"/>
        </w:rPr>
        <w:t>to</w:t>
      </w:r>
      <w:r w:rsidR="0026598B" w:rsidRPr="007331B5">
        <w:rPr>
          <w:rFonts w:asciiTheme="minorHAnsi" w:eastAsia="Times New Roman" w:hAnsiTheme="minorHAnsi"/>
          <w:sz w:val="18"/>
          <w:szCs w:val="18"/>
        </w:rPr>
        <w:t xml:space="preserve"> transform St. Louis into the fastest growing </w:t>
      </w:r>
      <w:r w:rsidR="00060348" w:rsidRPr="007331B5">
        <w:rPr>
          <w:rFonts w:asciiTheme="minorHAnsi" w:eastAsia="Times New Roman" w:hAnsiTheme="minorHAnsi"/>
          <w:sz w:val="18"/>
          <w:szCs w:val="18"/>
        </w:rPr>
        <w:t xml:space="preserve">major </w:t>
      </w:r>
      <w:r w:rsidR="0026598B" w:rsidRPr="007331B5">
        <w:rPr>
          <w:rFonts w:asciiTheme="minorHAnsi" w:eastAsia="Times New Roman" w:hAnsiTheme="minorHAnsi"/>
          <w:sz w:val="18"/>
          <w:szCs w:val="18"/>
        </w:rPr>
        <w:t>metropolitan region for immigration by 2020 and promote</w:t>
      </w:r>
      <w:r w:rsidR="00A14C2D" w:rsidRPr="007331B5">
        <w:rPr>
          <w:rFonts w:asciiTheme="minorHAnsi" w:eastAsia="Times New Roman" w:hAnsiTheme="minorHAnsi"/>
          <w:sz w:val="18"/>
          <w:szCs w:val="18"/>
        </w:rPr>
        <w:t>s</w:t>
      </w:r>
      <w:r w:rsidR="0026598B" w:rsidRPr="007331B5">
        <w:rPr>
          <w:rFonts w:asciiTheme="minorHAnsi" w:eastAsia="Times New Roman" w:hAnsiTheme="minorHAnsi"/>
          <w:sz w:val="18"/>
          <w:szCs w:val="18"/>
        </w:rPr>
        <w:t xml:space="preserve"> regional prosperity through immigration and innovation</w:t>
      </w:r>
      <w:r w:rsidRPr="007331B5">
        <w:rPr>
          <w:rFonts w:asciiTheme="minorHAnsi" w:eastAsia="Times New Roman" w:hAnsiTheme="minorHAnsi"/>
          <w:sz w:val="18"/>
          <w:szCs w:val="18"/>
        </w:rPr>
        <w:t>.  Th</w:t>
      </w:r>
      <w:r w:rsidR="00060348" w:rsidRPr="007331B5">
        <w:rPr>
          <w:rFonts w:asciiTheme="minorHAnsi" w:eastAsia="Times New Roman" w:hAnsiTheme="minorHAnsi"/>
          <w:sz w:val="18"/>
          <w:szCs w:val="18"/>
        </w:rPr>
        <w:t xml:space="preserve">is hiring </w:t>
      </w:r>
      <w:r w:rsidR="0026598B" w:rsidRPr="007331B5">
        <w:rPr>
          <w:sz w:val="18"/>
          <w:szCs w:val="18"/>
        </w:rPr>
        <w:t xml:space="preserve">collaboration </w:t>
      </w:r>
      <w:r w:rsidRPr="007331B5">
        <w:rPr>
          <w:sz w:val="18"/>
          <w:szCs w:val="18"/>
        </w:rPr>
        <w:t xml:space="preserve">also </w:t>
      </w:r>
      <w:r w:rsidR="00A14C2D" w:rsidRPr="007331B5">
        <w:rPr>
          <w:sz w:val="18"/>
          <w:szCs w:val="18"/>
        </w:rPr>
        <w:t xml:space="preserve">involves </w:t>
      </w:r>
      <w:r w:rsidR="0026598B" w:rsidRPr="007331B5">
        <w:rPr>
          <w:sz w:val="18"/>
          <w:szCs w:val="18"/>
        </w:rPr>
        <w:t xml:space="preserve">the Regional Business Council, </w:t>
      </w:r>
      <w:r w:rsidR="00A14C2D" w:rsidRPr="007331B5">
        <w:rPr>
          <w:sz w:val="18"/>
          <w:szCs w:val="18"/>
        </w:rPr>
        <w:t>International Institute</w:t>
      </w:r>
      <w:r w:rsidR="00060348" w:rsidRPr="007331B5">
        <w:rPr>
          <w:sz w:val="18"/>
          <w:szCs w:val="18"/>
        </w:rPr>
        <w:t xml:space="preserve"> of St. Louis</w:t>
      </w:r>
      <w:r w:rsidR="00A14C2D" w:rsidRPr="007331B5">
        <w:rPr>
          <w:sz w:val="18"/>
          <w:szCs w:val="18"/>
        </w:rPr>
        <w:t xml:space="preserve"> and five universities</w:t>
      </w:r>
      <w:r w:rsidR="00060348" w:rsidRPr="007331B5">
        <w:rPr>
          <w:sz w:val="18"/>
          <w:szCs w:val="18"/>
        </w:rPr>
        <w:t xml:space="preserve"> on the Mosaic Project Steering Committee</w:t>
      </w:r>
      <w:r w:rsidR="00A14C2D" w:rsidRPr="007331B5">
        <w:rPr>
          <w:sz w:val="18"/>
          <w:szCs w:val="18"/>
        </w:rPr>
        <w:t xml:space="preserve">:  Saint Louis University, Southern Illinois University-Edwardsville, </w:t>
      </w:r>
      <w:proofErr w:type="gramStart"/>
      <w:r w:rsidRPr="007331B5">
        <w:rPr>
          <w:sz w:val="18"/>
          <w:szCs w:val="18"/>
        </w:rPr>
        <w:t>University</w:t>
      </w:r>
      <w:proofErr w:type="gramEnd"/>
      <w:r w:rsidR="00523F29" w:rsidRPr="007331B5">
        <w:rPr>
          <w:sz w:val="18"/>
          <w:szCs w:val="18"/>
        </w:rPr>
        <w:t xml:space="preserve"> of Missouri-St. Louis, </w:t>
      </w:r>
      <w:r w:rsidR="00A14C2D" w:rsidRPr="007331B5">
        <w:rPr>
          <w:sz w:val="18"/>
          <w:szCs w:val="18"/>
        </w:rPr>
        <w:t>Washington University in St. Louis and Webster</w:t>
      </w:r>
      <w:r w:rsidR="00060348" w:rsidRPr="007331B5">
        <w:rPr>
          <w:sz w:val="18"/>
          <w:szCs w:val="18"/>
        </w:rPr>
        <w:t xml:space="preserve"> University. </w:t>
      </w:r>
    </w:p>
    <w:p w:rsidR="00A046C4" w:rsidRPr="007331B5" w:rsidRDefault="00A046C4" w:rsidP="00A046C4">
      <w:pPr>
        <w:ind w:firstLine="720"/>
        <w:rPr>
          <w:sz w:val="18"/>
          <w:szCs w:val="18"/>
        </w:rPr>
      </w:pPr>
    </w:p>
    <w:p w:rsidR="00603AFE" w:rsidRPr="007331B5" w:rsidRDefault="00A14C2D" w:rsidP="00603AFE">
      <w:pPr>
        <w:rPr>
          <w:sz w:val="18"/>
          <w:szCs w:val="18"/>
        </w:rPr>
      </w:pPr>
      <w:r w:rsidRPr="007331B5">
        <w:rPr>
          <w:sz w:val="18"/>
          <w:szCs w:val="18"/>
        </w:rPr>
        <w:t xml:space="preserve">More than 30 </w:t>
      </w:r>
      <w:r w:rsidR="0026598B" w:rsidRPr="007331B5">
        <w:rPr>
          <w:sz w:val="18"/>
          <w:szCs w:val="18"/>
        </w:rPr>
        <w:t xml:space="preserve">educators from </w:t>
      </w:r>
      <w:r w:rsidR="00523F29" w:rsidRPr="007331B5">
        <w:rPr>
          <w:sz w:val="18"/>
          <w:szCs w:val="18"/>
        </w:rPr>
        <w:t xml:space="preserve">the universities’ </w:t>
      </w:r>
      <w:r w:rsidR="0026598B" w:rsidRPr="007331B5">
        <w:rPr>
          <w:sz w:val="18"/>
          <w:szCs w:val="18"/>
        </w:rPr>
        <w:t xml:space="preserve">international student offices </w:t>
      </w:r>
      <w:r w:rsidRPr="007331B5">
        <w:rPr>
          <w:sz w:val="18"/>
          <w:szCs w:val="18"/>
        </w:rPr>
        <w:t xml:space="preserve">and career centers convened at </w:t>
      </w:r>
      <w:r w:rsidR="00523F29" w:rsidRPr="007331B5">
        <w:rPr>
          <w:sz w:val="18"/>
          <w:szCs w:val="18"/>
        </w:rPr>
        <w:t xml:space="preserve">a St. Louis Mosaic Project-sponsored </w:t>
      </w:r>
      <w:r w:rsidR="00603AFE" w:rsidRPr="007331B5">
        <w:rPr>
          <w:sz w:val="18"/>
          <w:szCs w:val="18"/>
        </w:rPr>
        <w:t>workshop in</w:t>
      </w:r>
      <w:r w:rsidR="00523F29" w:rsidRPr="007331B5">
        <w:rPr>
          <w:sz w:val="18"/>
          <w:szCs w:val="18"/>
        </w:rPr>
        <w:t xml:space="preserve"> </w:t>
      </w:r>
      <w:r w:rsidRPr="007331B5">
        <w:rPr>
          <w:sz w:val="18"/>
          <w:szCs w:val="18"/>
        </w:rPr>
        <w:t>June 2014</w:t>
      </w:r>
      <w:r w:rsidR="00A046C4" w:rsidRPr="007331B5">
        <w:rPr>
          <w:sz w:val="18"/>
          <w:szCs w:val="18"/>
        </w:rPr>
        <w:t xml:space="preserve">.  </w:t>
      </w:r>
      <w:proofErr w:type="gramStart"/>
      <w:r w:rsidR="00A046C4" w:rsidRPr="007331B5">
        <w:rPr>
          <w:sz w:val="18"/>
          <w:szCs w:val="18"/>
        </w:rPr>
        <w:t>Their goal?</w:t>
      </w:r>
      <w:proofErr w:type="gramEnd"/>
      <w:r w:rsidR="00A046C4" w:rsidRPr="007331B5">
        <w:rPr>
          <w:sz w:val="18"/>
          <w:szCs w:val="18"/>
        </w:rPr>
        <w:t xml:space="preserve">  To </w:t>
      </w:r>
      <w:r w:rsidR="00523F29" w:rsidRPr="007331B5">
        <w:rPr>
          <w:sz w:val="18"/>
          <w:szCs w:val="18"/>
        </w:rPr>
        <w:t xml:space="preserve">address </w:t>
      </w:r>
      <w:r w:rsidR="0026598B" w:rsidRPr="007331B5">
        <w:rPr>
          <w:sz w:val="18"/>
          <w:szCs w:val="18"/>
        </w:rPr>
        <w:t xml:space="preserve">what each university </w:t>
      </w:r>
      <w:r w:rsidR="00523F29" w:rsidRPr="007331B5">
        <w:rPr>
          <w:sz w:val="18"/>
          <w:szCs w:val="18"/>
        </w:rPr>
        <w:t xml:space="preserve">can </w:t>
      </w:r>
      <w:r w:rsidR="0026598B" w:rsidRPr="007331B5">
        <w:rPr>
          <w:sz w:val="18"/>
          <w:szCs w:val="18"/>
        </w:rPr>
        <w:t xml:space="preserve">do to </w:t>
      </w:r>
      <w:r w:rsidR="00523F29" w:rsidRPr="007331B5">
        <w:rPr>
          <w:sz w:val="18"/>
          <w:szCs w:val="18"/>
        </w:rPr>
        <w:t xml:space="preserve">better </w:t>
      </w:r>
      <w:r w:rsidR="0026598B" w:rsidRPr="007331B5">
        <w:rPr>
          <w:sz w:val="18"/>
          <w:szCs w:val="18"/>
        </w:rPr>
        <w:t>prepare international students</w:t>
      </w:r>
      <w:r w:rsidR="00523F29" w:rsidRPr="007331B5">
        <w:rPr>
          <w:sz w:val="18"/>
          <w:szCs w:val="18"/>
        </w:rPr>
        <w:t>,</w:t>
      </w:r>
      <w:r w:rsidR="0026598B" w:rsidRPr="007331B5">
        <w:rPr>
          <w:sz w:val="18"/>
          <w:szCs w:val="18"/>
        </w:rPr>
        <w:t xml:space="preserve"> as well as </w:t>
      </w:r>
      <w:r w:rsidR="00523F29" w:rsidRPr="007331B5">
        <w:rPr>
          <w:sz w:val="18"/>
          <w:szCs w:val="18"/>
        </w:rPr>
        <w:t xml:space="preserve">how they can </w:t>
      </w:r>
      <w:r w:rsidR="0026598B" w:rsidRPr="007331B5">
        <w:rPr>
          <w:sz w:val="18"/>
          <w:szCs w:val="18"/>
        </w:rPr>
        <w:t xml:space="preserve">assist companies that recruit on campus </w:t>
      </w:r>
      <w:r w:rsidR="00523F29" w:rsidRPr="007331B5">
        <w:rPr>
          <w:sz w:val="18"/>
          <w:szCs w:val="18"/>
        </w:rPr>
        <w:t xml:space="preserve">in understanding </w:t>
      </w:r>
      <w:r w:rsidR="0026598B" w:rsidRPr="007331B5">
        <w:rPr>
          <w:sz w:val="18"/>
          <w:szCs w:val="18"/>
        </w:rPr>
        <w:t>how to hire an international student</w:t>
      </w:r>
      <w:r w:rsidR="00603AFE" w:rsidRPr="007331B5">
        <w:rPr>
          <w:sz w:val="18"/>
          <w:szCs w:val="18"/>
        </w:rPr>
        <w:t xml:space="preserve">.  </w:t>
      </w:r>
    </w:p>
    <w:p w:rsidR="00A046C4" w:rsidRPr="007331B5" w:rsidRDefault="00A046C4" w:rsidP="00A046C4">
      <w:pPr>
        <w:ind w:firstLine="720"/>
        <w:rPr>
          <w:sz w:val="18"/>
          <w:szCs w:val="18"/>
        </w:rPr>
      </w:pPr>
    </w:p>
    <w:p w:rsidR="00060348" w:rsidRPr="007331B5" w:rsidRDefault="00060348" w:rsidP="00A046C4">
      <w:pPr>
        <w:ind w:firstLine="720"/>
        <w:rPr>
          <w:sz w:val="18"/>
          <w:szCs w:val="18"/>
        </w:rPr>
      </w:pPr>
    </w:p>
    <w:p w:rsidR="00523F29" w:rsidRPr="007331B5" w:rsidRDefault="00603AFE" w:rsidP="00603AFE">
      <w:pPr>
        <w:rPr>
          <w:sz w:val="18"/>
          <w:szCs w:val="18"/>
        </w:rPr>
      </w:pPr>
      <w:r w:rsidRPr="007331B5">
        <w:rPr>
          <w:sz w:val="18"/>
          <w:szCs w:val="18"/>
        </w:rPr>
        <w:t>“</w:t>
      </w:r>
      <w:r w:rsidR="00523F29" w:rsidRPr="007331B5">
        <w:rPr>
          <w:sz w:val="18"/>
          <w:szCs w:val="18"/>
        </w:rPr>
        <w:t xml:space="preserve">The </w:t>
      </w:r>
      <w:r w:rsidR="00A046C4" w:rsidRPr="007331B5">
        <w:rPr>
          <w:b/>
          <w:i/>
          <w:sz w:val="18"/>
          <w:szCs w:val="18"/>
        </w:rPr>
        <w:t>Student Global Hiring Program</w:t>
      </w:r>
      <w:r w:rsidR="00A046C4" w:rsidRPr="007331B5">
        <w:rPr>
          <w:sz w:val="18"/>
          <w:szCs w:val="18"/>
        </w:rPr>
        <w:t xml:space="preserve"> </w:t>
      </w:r>
      <w:r w:rsidR="00523F29" w:rsidRPr="007331B5">
        <w:rPr>
          <w:sz w:val="18"/>
          <w:szCs w:val="18"/>
        </w:rPr>
        <w:t xml:space="preserve">includes six components </w:t>
      </w:r>
      <w:r w:rsidR="00A046C4" w:rsidRPr="007331B5">
        <w:rPr>
          <w:sz w:val="18"/>
          <w:szCs w:val="18"/>
        </w:rPr>
        <w:t xml:space="preserve">to </w:t>
      </w:r>
      <w:r w:rsidR="00523F29" w:rsidRPr="007331B5">
        <w:rPr>
          <w:sz w:val="18"/>
          <w:szCs w:val="18"/>
        </w:rPr>
        <w:t xml:space="preserve">simplify the complex hiring process for students who want to become part of the St. Louis community and </w:t>
      </w:r>
      <w:r w:rsidR="00A046C4" w:rsidRPr="007331B5">
        <w:rPr>
          <w:sz w:val="18"/>
          <w:szCs w:val="18"/>
        </w:rPr>
        <w:t xml:space="preserve">to help </w:t>
      </w:r>
      <w:r w:rsidR="00523F29" w:rsidRPr="007331B5">
        <w:rPr>
          <w:sz w:val="18"/>
          <w:szCs w:val="18"/>
        </w:rPr>
        <w:t xml:space="preserve">corporate </w:t>
      </w:r>
      <w:r w:rsidR="00A046C4" w:rsidRPr="007331B5">
        <w:rPr>
          <w:sz w:val="18"/>
          <w:szCs w:val="18"/>
        </w:rPr>
        <w:t xml:space="preserve">leaders </w:t>
      </w:r>
      <w:r w:rsidR="00523F29" w:rsidRPr="007331B5">
        <w:rPr>
          <w:sz w:val="18"/>
          <w:szCs w:val="18"/>
        </w:rPr>
        <w:t>who want to become more globally oriented in their hiring practices</w:t>
      </w:r>
      <w:r w:rsidR="00A046C4" w:rsidRPr="007331B5">
        <w:rPr>
          <w:sz w:val="18"/>
          <w:szCs w:val="18"/>
        </w:rPr>
        <w:t xml:space="preserve">,” Cohen said.  </w:t>
      </w:r>
      <w:r w:rsidRPr="007331B5">
        <w:rPr>
          <w:sz w:val="18"/>
          <w:szCs w:val="18"/>
        </w:rPr>
        <w:t>“</w:t>
      </w:r>
      <w:r w:rsidR="00A046C4" w:rsidRPr="007331B5">
        <w:rPr>
          <w:sz w:val="18"/>
          <w:szCs w:val="18"/>
        </w:rPr>
        <w:t xml:space="preserve">Ultimately, we all will benefit by keeping talent here in the St. Louis region,” she added.  </w:t>
      </w:r>
    </w:p>
    <w:p w:rsidR="00060348" w:rsidRPr="007331B5" w:rsidRDefault="00060348" w:rsidP="00A046C4">
      <w:pPr>
        <w:ind w:firstLine="720"/>
        <w:rPr>
          <w:sz w:val="18"/>
          <w:szCs w:val="18"/>
        </w:rPr>
      </w:pPr>
    </w:p>
    <w:p w:rsidR="00060348" w:rsidRPr="007331B5" w:rsidRDefault="00060348" w:rsidP="00A046C4">
      <w:pPr>
        <w:ind w:firstLine="720"/>
        <w:rPr>
          <w:sz w:val="18"/>
          <w:szCs w:val="18"/>
        </w:rPr>
      </w:pPr>
      <w:r w:rsidRPr="007331B5">
        <w:rPr>
          <w:sz w:val="18"/>
          <w:szCs w:val="18"/>
        </w:rPr>
        <w:t xml:space="preserve">The six components are: A mentoring program through </w:t>
      </w:r>
      <w:r w:rsidR="003B5F86" w:rsidRPr="007331B5">
        <w:rPr>
          <w:sz w:val="18"/>
          <w:szCs w:val="18"/>
        </w:rPr>
        <w:t>the Regional Business Council, m</w:t>
      </w:r>
      <w:r w:rsidRPr="007331B5">
        <w:rPr>
          <w:sz w:val="18"/>
          <w:szCs w:val="18"/>
        </w:rPr>
        <w:t>aterials on international hiring for Univ</w:t>
      </w:r>
      <w:r w:rsidR="003B5F86" w:rsidRPr="007331B5">
        <w:rPr>
          <w:sz w:val="18"/>
          <w:szCs w:val="18"/>
        </w:rPr>
        <w:t>ersity Career Services office, r</w:t>
      </w:r>
      <w:r w:rsidRPr="007331B5">
        <w:rPr>
          <w:sz w:val="18"/>
          <w:szCs w:val="18"/>
        </w:rPr>
        <w:t>egio</w:t>
      </w:r>
      <w:r w:rsidR="003B5F86" w:rsidRPr="007331B5">
        <w:rPr>
          <w:sz w:val="18"/>
          <w:szCs w:val="18"/>
        </w:rPr>
        <w:t>nal “best p</w:t>
      </w:r>
      <w:r w:rsidRPr="007331B5">
        <w:rPr>
          <w:sz w:val="18"/>
          <w:szCs w:val="18"/>
        </w:rPr>
        <w:t>ractice</w:t>
      </w:r>
      <w:r w:rsidR="003B5F86" w:rsidRPr="007331B5">
        <w:rPr>
          <w:sz w:val="18"/>
          <w:szCs w:val="18"/>
        </w:rPr>
        <w:t>”</w:t>
      </w:r>
      <w:r w:rsidRPr="007331B5">
        <w:rPr>
          <w:sz w:val="18"/>
          <w:szCs w:val="18"/>
        </w:rPr>
        <w:t xml:space="preserve"> sharing among International Student Of</w:t>
      </w:r>
      <w:r w:rsidR="003B5F86" w:rsidRPr="007331B5">
        <w:rPr>
          <w:sz w:val="18"/>
          <w:szCs w:val="18"/>
        </w:rPr>
        <w:t>fices/Career Services Offices, f</w:t>
      </w:r>
      <w:r w:rsidRPr="007331B5">
        <w:rPr>
          <w:sz w:val="18"/>
          <w:szCs w:val="18"/>
        </w:rPr>
        <w:t xml:space="preserve">ree legal consulting for companies who need information about the process of hiring an international student, a regional International Student Certificate program on interviewing/networking skills and a Corporate Global Employer Program. </w:t>
      </w:r>
      <w:r w:rsidR="003B5F86" w:rsidRPr="007331B5">
        <w:rPr>
          <w:sz w:val="18"/>
          <w:szCs w:val="18"/>
        </w:rPr>
        <w:t xml:space="preserve">Corporations can become a Silver or Gold Mosaic Global Employer by participating in actions involving international students, from hosting practice interview sessions to long-term employment. </w:t>
      </w:r>
    </w:p>
    <w:p w:rsidR="00603AFE" w:rsidRPr="007331B5" w:rsidRDefault="00603AFE" w:rsidP="00A046C4">
      <w:pPr>
        <w:ind w:firstLine="720"/>
        <w:rPr>
          <w:sz w:val="18"/>
          <w:szCs w:val="18"/>
        </w:rPr>
      </w:pPr>
    </w:p>
    <w:p w:rsidR="00603AFE" w:rsidRPr="007331B5" w:rsidRDefault="00603AFE" w:rsidP="00603AFE">
      <w:pPr>
        <w:ind w:firstLine="720"/>
        <w:rPr>
          <w:sz w:val="18"/>
          <w:szCs w:val="18"/>
        </w:rPr>
      </w:pPr>
      <w:r w:rsidRPr="007331B5">
        <w:rPr>
          <w:sz w:val="18"/>
          <w:szCs w:val="18"/>
        </w:rPr>
        <w:t>“We don’t want to be the training camp for the world’s elite workers.  We want these talented individuals to be able to stay here and grow our economy, and these are simple and effective tools to reach that goal,” said Cohen.</w:t>
      </w:r>
    </w:p>
    <w:p w:rsidR="00EF3062" w:rsidRPr="007331B5" w:rsidRDefault="00EF3062" w:rsidP="00A046C4">
      <w:pPr>
        <w:ind w:firstLine="720"/>
        <w:rPr>
          <w:sz w:val="18"/>
          <w:szCs w:val="18"/>
        </w:rPr>
      </w:pPr>
    </w:p>
    <w:p w:rsidR="00A046C4" w:rsidRPr="007331B5" w:rsidRDefault="00EF3062" w:rsidP="00EF3062">
      <w:pPr>
        <w:ind w:firstLine="720"/>
        <w:rPr>
          <w:sz w:val="18"/>
          <w:szCs w:val="18"/>
        </w:rPr>
      </w:pPr>
      <w:r w:rsidRPr="007331B5">
        <w:rPr>
          <w:sz w:val="18"/>
          <w:szCs w:val="18"/>
        </w:rPr>
        <w:t>Interested companies can contact Betsy Cohen</w:t>
      </w:r>
      <w:r w:rsidR="00CC6063" w:rsidRPr="007331B5">
        <w:rPr>
          <w:sz w:val="18"/>
          <w:szCs w:val="18"/>
        </w:rPr>
        <w:t>.</w:t>
      </w:r>
    </w:p>
    <w:p w:rsidR="002B0385" w:rsidRPr="007331B5" w:rsidRDefault="002B0385" w:rsidP="002B0385">
      <w:pPr>
        <w:jc w:val="center"/>
        <w:rPr>
          <w:sz w:val="18"/>
          <w:szCs w:val="18"/>
        </w:rPr>
      </w:pPr>
      <w:r w:rsidRPr="007331B5">
        <w:rPr>
          <w:sz w:val="18"/>
          <w:szCs w:val="18"/>
        </w:rPr>
        <w:t>###</w:t>
      </w:r>
    </w:p>
    <w:p w:rsidR="002B0385" w:rsidRPr="007331B5" w:rsidRDefault="002B0385" w:rsidP="002B0385">
      <w:pPr>
        <w:jc w:val="center"/>
        <w:rPr>
          <w:sz w:val="18"/>
          <w:szCs w:val="18"/>
        </w:rPr>
      </w:pPr>
    </w:p>
    <w:p w:rsidR="00883026" w:rsidRPr="007331B5" w:rsidRDefault="00122F08" w:rsidP="00A046C4">
      <w:pPr>
        <w:rPr>
          <w:rFonts w:asciiTheme="minorHAnsi" w:hAnsiTheme="minorHAnsi"/>
          <w:b/>
          <w:sz w:val="18"/>
          <w:szCs w:val="18"/>
        </w:rPr>
      </w:pPr>
      <w:r w:rsidRPr="007331B5">
        <w:rPr>
          <w:rFonts w:asciiTheme="minorHAnsi" w:hAnsiTheme="minorHAnsi"/>
          <w:b/>
          <w:sz w:val="18"/>
          <w:szCs w:val="18"/>
          <w:u w:val="single"/>
        </w:rPr>
        <w:t>A</w:t>
      </w:r>
      <w:r w:rsidR="00883026" w:rsidRPr="007331B5">
        <w:rPr>
          <w:rFonts w:asciiTheme="minorHAnsi" w:hAnsiTheme="minorHAnsi"/>
          <w:b/>
          <w:sz w:val="18"/>
          <w:szCs w:val="18"/>
          <w:u w:val="single"/>
        </w:rPr>
        <w:t>bout the St. Louis Mosaic Project</w:t>
      </w:r>
      <w:r w:rsidR="00883026" w:rsidRPr="007331B5">
        <w:rPr>
          <w:rFonts w:asciiTheme="minorHAnsi" w:hAnsiTheme="minorHAnsi"/>
          <w:b/>
          <w:sz w:val="18"/>
          <w:szCs w:val="18"/>
        </w:rPr>
        <w:t>:</w:t>
      </w:r>
    </w:p>
    <w:p w:rsidR="00873B6A" w:rsidRPr="007331B5" w:rsidRDefault="00873B6A" w:rsidP="00A046C4">
      <w:pPr>
        <w:shd w:val="clear" w:color="auto" w:fill="FFFFFF"/>
        <w:rPr>
          <w:rFonts w:asciiTheme="minorHAnsi" w:eastAsia="Times New Roman" w:hAnsiTheme="minorHAnsi"/>
          <w:sz w:val="18"/>
          <w:szCs w:val="18"/>
        </w:rPr>
      </w:pPr>
      <w:r w:rsidRPr="007331B5">
        <w:rPr>
          <w:rFonts w:asciiTheme="minorHAnsi" w:eastAsia="Times New Roman" w:hAnsiTheme="minorHAnsi"/>
          <w:sz w:val="18"/>
          <w:szCs w:val="18"/>
        </w:rPr>
        <w:t>St. Louis aims to be a cultural mosaic because this community believes that immigrants invigorate our region, drive innovation and take us back to our roots. The St. Louis Mosaic Project’s goal is to transform St. Louis into the fastest growing</w:t>
      </w:r>
      <w:r w:rsidR="00F46EAD">
        <w:rPr>
          <w:rFonts w:asciiTheme="minorHAnsi" w:eastAsia="Times New Roman" w:hAnsiTheme="minorHAnsi"/>
          <w:sz w:val="18"/>
          <w:szCs w:val="18"/>
        </w:rPr>
        <w:t xml:space="preserve"> </w:t>
      </w:r>
      <w:r w:rsidR="00CC6063" w:rsidRPr="007331B5">
        <w:rPr>
          <w:rFonts w:asciiTheme="minorHAnsi" w:eastAsia="Times New Roman" w:hAnsiTheme="minorHAnsi"/>
          <w:sz w:val="18"/>
          <w:szCs w:val="18"/>
        </w:rPr>
        <w:t>major</w:t>
      </w:r>
      <w:r w:rsidRPr="007331B5">
        <w:rPr>
          <w:rFonts w:asciiTheme="minorHAnsi" w:eastAsia="Times New Roman" w:hAnsiTheme="minorHAnsi"/>
          <w:sz w:val="18"/>
          <w:szCs w:val="18"/>
        </w:rPr>
        <w:t xml:space="preserve"> metropolitan area for immigration by 2020 and promote regional prosperity through immigration and innovation.</w:t>
      </w:r>
    </w:p>
    <w:p w:rsidR="00873B6A" w:rsidRPr="007331B5" w:rsidRDefault="00873B6A" w:rsidP="00A046C4">
      <w:pPr>
        <w:shd w:val="clear" w:color="auto" w:fill="FFFFFF"/>
        <w:rPr>
          <w:rFonts w:asciiTheme="minorHAnsi" w:eastAsia="Times New Roman" w:hAnsiTheme="minorHAnsi"/>
          <w:sz w:val="18"/>
          <w:szCs w:val="18"/>
        </w:rPr>
      </w:pPr>
    </w:p>
    <w:p w:rsidR="00873B6A" w:rsidRPr="007331B5" w:rsidRDefault="00873B6A" w:rsidP="00A046C4">
      <w:pPr>
        <w:shd w:val="clear" w:color="auto" w:fill="FFFFFF"/>
        <w:rPr>
          <w:rFonts w:asciiTheme="minorHAnsi" w:eastAsia="Times New Roman" w:hAnsiTheme="minorHAnsi"/>
          <w:sz w:val="18"/>
          <w:szCs w:val="18"/>
        </w:rPr>
      </w:pPr>
      <w:r w:rsidRPr="007331B5">
        <w:rPr>
          <w:rFonts w:asciiTheme="minorHAnsi" w:eastAsia="Times New Roman" w:hAnsiTheme="minorHAnsi"/>
          <w:sz w:val="18"/>
          <w:szCs w:val="18"/>
        </w:rPr>
        <w:t>The St. Louis Mosaic Project was launched in 2012 in response to </w:t>
      </w:r>
      <w:hyperlink r:id="rId8" w:history="1">
        <w:r w:rsidRPr="007331B5">
          <w:rPr>
            <w:rFonts w:asciiTheme="minorHAnsi" w:eastAsia="Times New Roman" w:hAnsiTheme="minorHAnsi"/>
            <w:b/>
            <w:bCs/>
            <w:sz w:val="18"/>
            <w:szCs w:val="18"/>
          </w:rPr>
          <w:t>an economic impact report</w:t>
        </w:r>
      </w:hyperlink>
      <w:r w:rsidRPr="007331B5">
        <w:rPr>
          <w:rFonts w:asciiTheme="minorHAnsi" w:eastAsia="Times New Roman" w:hAnsiTheme="minorHAnsi"/>
          <w:sz w:val="18"/>
          <w:szCs w:val="18"/>
        </w:rPr>
        <w:t>, outlining St. Louis to be lagging in immigrant growth as well as highlighting the economic benefits of increasing its foreign-born population. The Mosaic Project is a regional initiative that is professionally managed by St. Louis Economic Development Partnership, World Trade Center St. Louis and a 22-member committee.</w:t>
      </w:r>
    </w:p>
    <w:p w:rsidR="00A14C2D" w:rsidRPr="007331B5" w:rsidRDefault="00A14C2D" w:rsidP="00A046C4">
      <w:pPr>
        <w:shd w:val="clear" w:color="auto" w:fill="FFFFFF"/>
        <w:rPr>
          <w:rFonts w:asciiTheme="minorHAnsi" w:eastAsia="Times New Roman" w:hAnsiTheme="minorHAnsi"/>
          <w:sz w:val="18"/>
          <w:szCs w:val="18"/>
        </w:rPr>
      </w:pPr>
    </w:p>
    <w:p w:rsidR="00523F29" w:rsidRPr="007331B5" w:rsidRDefault="002B0385" w:rsidP="00A046C4">
      <w:pPr>
        <w:shd w:val="clear" w:color="auto" w:fill="FFFFFF"/>
        <w:rPr>
          <w:rFonts w:asciiTheme="minorHAnsi" w:eastAsia="Times New Roman" w:hAnsiTheme="minorHAnsi"/>
          <w:sz w:val="18"/>
          <w:szCs w:val="18"/>
        </w:rPr>
      </w:pPr>
      <w:r w:rsidRPr="007331B5">
        <w:rPr>
          <w:rFonts w:asciiTheme="minorHAnsi" w:eastAsia="Times New Roman" w:hAnsiTheme="minorHAnsi"/>
          <w:sz w:val="18"/>
          <w:szCs w:val="18"/>
        </w:rPr>
        <w:t>For more information about the S</w:t>
      </w:r>
      <w:r w:rsidR="005143F0">
        <w:rPr>
          <w:rFonts w:asciiTheme="minorHAnsi" w:eastAsia="Times New Roman" w:hAnsiTheme="minorHAnsi"/>
          <w:sz w:val="18"/>
          <w:szCs w:val="18"/>
        </w:rPr>
        <w:t>t. Louis Mosaic Project</w:t>
      </w:r>
      <w:r w:rsidRPr="007331B5">
        <w:rPr>
          <w:rFonts w:asciiTheme="minorHAnsi" w:eastAsia="Times New Roman" w:hAnsiTheme="minorHAnsi"/>
          <w:sz w:val="18"/>
          <w:szCs w:val="18"/>
        </w:rPr>
        <w:t xml:space="preserve">, visit </w:t>
      </w:r>
      <w:hyperlink r:id="rId9" w:history="1">
        <w:r w:rsidRPr="007331B5">
          <w:rPr>
            <w:rStyle w:val="Hyperlink"/>
            <w:rFonts w:asciiTheme="minorHAnsi" w:eastAsia="Times New Roman" w:hAnsiTheme="minorHAnsi"/>
            <w:sz w:val="18"/>
            <w:szCs w:val="18"/>
          </w:rPr>
          <w:t>www.stlmosaicproject.org</w:t>
        </w:r>
      </w:hyperlink>
      <w:r w:rsidRPr="007331B5">
        <w:rPr>
          <w:rFonts w:asciiTheme="minorHAnsi" w:eastAsia="Times New Roman" w:hAnsiTheme="minorHAnsi"/>
          <w:sz w:val="18"/>
          <w:szCs w:val="18"/>
        </w:rPr>
        <w:t>.</w:t>
      </w:r>
    </w:p>
    <w:sectPr w:rsidR="00523F29" w:rsidRPr="007331B5" w:rsidSect="002B0385">
      <w:headerReference w:type="even" r:id="rId10"/>
      <w:headerReference w:type="default" r:id="rId11"/>
      <w:footerReference w:type="even" r:id="rId12"/>
      <w:footerReference w:type="default" r:id="rId13"/>
      <w:headerReference w:type="first" r:id="rId14"/>
      <w:footerReference w:type="first" r:id="rId15"/>
      <w:pgSz w:w="12240" w:h="15840"/>
      <w:pgMar w:top="1008" w:right="1440" w:bottom="1008"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0348" w:rsidRDefault="00060348" w:rsidP="006836AE">
      <w:r>
        <w:separator/>
      </w:r>
    </w:p>
  </w:endnote>
  <w:endnote w:type="continuationSeparator" w:id="0">
    <w:p w:rsidR="00060348" w:rsidRDefault="00060348" w:rsidP="006836A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0348" w:rsidRDefault="0006034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0348" w:rsidRDefault="0006034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0348" w:rsidRDefault="0006034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0348" w:rsidRDefault="00060348" w:rsidP="006836AE">
      <w:r>
        <w:separator/>
      </w:r>
    </w:p>
  </w:footnote>
  <w:footnote w:type="continuationSeparator" w:id="0">
    <w:p w:rsidR="00060348" w:rsidRDefault="00060348" w:rsidP="006836A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0348" w:rsidRDefault="0006034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0348" w:rsidRDefault="0006034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0348" w:rsidRDefault="0006034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footnotePr>
    <w:footnote w:id="-1"/>
    <w:footnote w:id="0"/>
  </w:footnotePr>
  <w:endnotePr>
    <w:endnote w:id="-1"/>
    <w:endnote w:id="0"/>
  </w:endnotePr>
  <w:compat/>
  <w:rsids>
    <w:rsidRoot w:val="00883026"/>
    <w:rsid w:val="00060348"/>
    <w:rsid w:val="000820CB"/>
    <w:rsid w:val="00122F08"/>
    <w:rsid w:val="00236673"/>
    <w:rsid w:val="0026598B"/>
    <w:rsid w:val="002B0385"/>
    <w:rsid w:val="00311C78"/>
    <w:rsid w:val="00357A8B"/>
    <w:rsid w:val="003B5F86"/>
    <w:rsid w:val="005143F0"/>
    <w:rsid w:val="00523F29"/>
    <w:rsid w:val="005E637B"/>
    <w:rsid w:val="00603568"/>
    <w:rsid w:val="00603AFE"/>
    <w:rsid w:val="00663558"/>
    <w:rsid w:val="006836AE"/>
    <w:rsid w:val="006930F2"/>
    <w:rsid w:val="007331B5"/>
    <w:rsid w:val="00873B6A"/>
    <w:rsid w:val="00883026"/>
    <w:rsid w:val="009078F4"/>
    <w:rsid w:val="00A046C4"/>
    <w:rsid w:val="00A14C2D"/>
    <w:rsid w:val="00AC1C61"/>
    <w:rsid w:val="00CC6063"/>
    <w:rsid w:val="00D24D18"/>
    <w:rsid w:val="00D76796"/>
    <w:rsid w:val="00E00E30"/>
    <w:rsid w:val="00EF3062"/>
    <w:rsid w:val="00F46EA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3026"/>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83026"/>
    <w:rPr>
      <w:color w:val="0563C1" w:themeColor="hyperlink"/>
      <w:u w:val="single"/>
    </w:rPr>
  </w:style>
  <w:style w:type="paragraph" w:styleId="BalloonText">
    <w:name w:val="Balloon Text"/>
    <w:basedOn w:val="Normal"/>
    <w:link w:val="BalloonTextChar"/>
    <w:uiPriority w:val="99"/>
    <w:semiHidden/>
    <w:unhideWhenUsed/>
    <w:rsid w:val="002B038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0385"/>
    <w:rPr>
      <w:rFonts w:ascii="Segoe UI" w:hAnsi="Segoe UI" w:cs="Segoe UI"/>
      <w:sz w:val="18"/>
      <w:szCs w:val="18"/>
    </w:rPr>
  </w:style>
  <w:style w:type="paragraph" w:styleId="Header">
    <w:name w:val="header"/>
    <w:basedOn w:val="Normal"/>
    <w:link w:val="HeaderChar"/>
    <w:uiPriority w:val="99"/>
    <w:semiHidden/>
    <w:unhideWhenUsed/>
    <w:rsid w:val="006836AE"/>
    <w:pPr>
      <w:tabs>
        <w:tab w:val="center" w:pos="4680"/>
        <w:tab w:val="right" w:pos="9360"/>
      </w:tabs>
    </w:pPr>
  </w:style>
  <w:style w:type="character" w:customStyle="1" w:styleId="HeaderChar">
    <w:name w:val="Header Char"/>
    <w:basedOn w:val="DefaultParagraphFont"/>
    <w:link w:val="Header"/>
    <w:uiPriority w:val="99"/>
    <w:semiHidden/>
    <w:rsid w:val="006836AE"/>
    <w:rPr>
      <w:rFonts w:ascii="Calibri" w:hAnsi="Calibri" w:cs="Times New Roman"/>
    </w:rPr>
  </w:style>
  <w:style w:type="paragraph" w:styleId="Footer">
    <w:name w:val="footer"/>
    <w:basedOn w:val="Normal"/>
    <w:link w:val="FooterChar"/>
    <w:uiPriority w:val="99"/>
    <w:semiHidden/>
    <w:unhideWhenUsed/>
    <w:rsid w:val="006836AE"/>
    <w:pPr>
      <w:tabs>
        <w:tab w:val="center" w:pos="4680"/>
        <w:tab w:val="right" w:pos="9360"/>
      </w:tabs>
    </w:pPr>
  </w:style>
  <w:style w:type="character" w:customStyle="1" w:styleId="FooterChar">
    <w:name w:val="Footer Char"/>
    <w:basedOn w:val="DefaultParagraphFont"/>
    <w:link w:val="Footer"/>
    <w:uiPriority w:val="99"/>
    <w:semiHidden/>
    <w:rsid w:val="006836AE"/>
    <w:rPr>
      <w:rFonts w:ascii="Calibri" w:hAnsi="Calibri" w:cs="Times New Roman"/>
    </w:rPr>
  </w:style>
</w:styles>
</file>

<file path=word/webSettings.xml><?xml version="1.0" encoding="utf-8"?>
<w:webSettings xmlns:r="http://schemas.openxmlformats.org/officeDocument/2006/relationships" xmlns:w="http://schemas.openxmlformats.org/wordprocessingml/2006/main">
  <w:divs>
    <w:div w:id="1098595481">
      <w:bodyDiv w:val="1"/>
      <w:marLeft w:val="0"/>
      <w:marRight w:val="0"/>
      <w:marTop w:val="0"/>
      <w:marBottom w:val="0"/>
      <w:divBdr>
        <w:top w:val="none" w:sz="0" w:space="0" w:color="auto"/>
        <w:left w:val="none" w:sz="0" w:space="0" w:color="auto"/>
        <w:bottom w:val="none" w:sz="0" w:space="0" w:color="auto"/>
        <w:right w:val="none" w:sz="0" w:space="0" w:color="auto"/>
      </w:divBdr>
    </w:div>
    <w:div w:id="1180898544">
      <w:bodyDiv w:val="1"/>
      <w:marLeft w:val="0"/>
      <w:marRight w:val="0"/>
      <w:marTop w:val="0"/>
      <w:marBottom w:val="0"/>
      <w:divBdr>
        <w:top w:val="none" w:sz="0" w:space="0" w:color="auto"/>
        <w:left w:val="none" w:sz="0" w:space="0" w:color="auto"/>
        <w:bottom w:val="none" w:sz="0" w:space="0" w:color="auto"/>
        <w:right w:val="none" w:sz="0" w:space="0" w:color="auto"/>
      </w:divBdr>
    </w:div>
    <w:div w:id="1743793974">
      <w:bodyDiv w:val="1"/>
      <w:marLeft w:val="0"/>
      <w:marRight w:val="0"/>
      <w:marTop w:val="0"/>
      <w:marBottom w:val="0"/>
      <w:divBdr>
        <w:top w:val="none" w:sz="0" w:space="0" w:color="auto"/>
        <w:left w:val="none" w:sz="0" w:space="0" w:color="auto"/>
        <w:bottom w:val="none" w:sz="0" w:space="0" w:color="auto"/>
        <w:right w:val="none" w:sz="0" w:space="0" w:color="auto"/>
      </w:divBdr>
    </w:div>
    <w:div w:id="1895039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lmosaicproject.org/resources.html" TargetMode="External"/><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image" Target="cid:image001.jpg@01CFCCF1.6A7CEB70"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stlmosaicproject.org"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608</Words>
  <Characters>3471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St. Louis County Government</Company>
  <LinksUpToDate>false</LinksUpToDate>
  <CharactersWithSpaces>4071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Cathy Dunkin</dc:creator>
  <cp:lastModifiedBy>ec4ehc</cp:lastModifiedBy>
  <cp:revision>3</cp:revision>
  <cp:lastPrinted>2014-09-10T17:41:00Z</cp:lastPrinted>
  <dcterms:created xsi:type="dcterms:W3CDTF">2014-09-10T18:05:00Z</dcterms:created>
  <dcterms:modified xsi:type="dcterms:W3CDTF">2014-09-10T19:34:00Z</dcterms:modified>
</cp:coreProperties>
</file>